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B9" w:rsidRPr="004C0723" w:rsidRDefault="002724BE">
      <w:pPr>
        <w:spacing w:before="76"/>
        <w:ind w:left="2571" w:right="2049"/>
        <w:jc w:val="center"/>
        <w:rPr>
          <w:b/>
          <w:sz w:val="28"/>
          <w:lang w:val="es-ES"/>
        </w:rPr>
      </w:pPr>
      <w:r w:rsidRPr="004C0723">
        <w:rPr>
          <w:b/>
          <w:sz w:val="28"/>
          <w:lang w:val="es-ES"/>
        </w:rPr>
        <w:t>UNIVERSIDAD DE LA HABANA FACULTAD DE ECONOMÍA</w:t>
      </w:r>
    </w:p>
    <w:p w:rsidR="00A43FB9" w:rsidRPr="004C0723" w:rsidRDefault="002724BE">
      <w:pPr>
        <w:ind w:left="737" w:right="221"/>
        <w:jc w:val="center"/>
        <w:rPr>
          <w:b/>
          <w:sz w:val="28"/>
          <w:lang w:val="es-ES"/>
        </w:rPr>
      </w:pPr>
      <w:r w:rsidRPr="004C0723">
        <w:rPr>
          <w:b/>
          <w:sz w:val="28"/>
          <w:lang w:val="es-ES"/>
        </w:rPr>
        <w:t>DEPARTAMENTO DE CIENCIAS EMPRESARIALES</w:t>
      </w:r>
    </w:p>
    <w:p w:rsidR="00A43FB9" w:rsidRPr="004C0723" w:rsidRDefault="00A43FB9">
      <w:pPr>
        <w:pStyle w:val="Textoindependiente"/>
        <w:spacing w:before="1"/>
        <w:jc w:val="left"/>
        <w:rPr>
          <w:b/>
          <w:sz w:val="28"/>
          <w:lang w:val="es-ES"/>
        </w:rPr>
      </w:pPr>
    </w:p>
    <w:p w:rsidR="00A43FB9" w:rsidRPr="004C0723" w:rsidRDefault="00EB618D">
      <w:pPr>
        <w:spacing w:line="375" w:lineRule="exact"/>
        <w:ind w:left="737" w:right="224"/>
        <w:jc w:val="center"/>
        <w:rPr>
          <w:b/>
          <w:sz w:val="32"/>
          <w:lang w:val="es-ES"/>
        </w:rPr>
      </w:pPr>
      <w:r>
        <w:rPr>
          <w:b/>
          <w:sz w:val="32"/>
          <w:lang w:val="es-ES"/>
        </w:rPr>
        <w:t>MAESTRÍA EN ADMINISTRACIÓ</w:t>
      </w:r>
      <w:r w:rsidR="002724BE" w:rsidRPr="004C0723">
        <w:rPr>
          <w:b/>
          <w:sz w:val="32"/>
          <w:lang w:val="es-ES"/>
        </w:rPr>
        <w:t>N DE NEGOCIOS</w:t>
      </w:r>
    </w:p>
    <w:p w:rsidR="00A43FB9" w:rsidRPr="004C0723" w:rsidRDefault="002724BE">
      <w:pPr>
        <w:pStyle w:val="Ttulo"/>
        <w:rPr>
          <w:b/>
          <w:lang w:val="es-ES"/>
        </w:rPr>
      </w:pPr>
      <w:r w:rsidRPr="004C0723">
        <w:rPr>
          <w:b/>
          <w:lang w:val="es-ES"/>
        </w:rPr>
        <w:t>CONVOCATORIA</w:t>
      </w:r>
    </w:p>
    <w:p w:rsidR="00A43FB9" w:rsidRPr="004C0723" w:rsidRDefault="00A43FB9">
      <w:pPr>
        <w:pStyle w:val="Textoindependiente"/>
        <w:spacing w:before="2"/>
        <w:jc w:val="left"/>
        <w:rPr>
          <w:b/>
          <w:sz w:val="37"/>
          <w:lang w:val="es-ES"/>
        </w:rPr>
      </w:pPr>
    </w:p>
    <w:p w:rsidR="00A43FB9" w:rsidRPr="004C0723" w:rsidRDefault="002724BE">
      <w:pPr>
        <w:pStyle w:val="Textoindependiente"/>
        <w:spacing w:before="1"/>
        <w:ind w:left="101" w:right="115"/>
        <w:rPr>
          <w:lang w:val="es-ES"/>
        </w:rPr>
      </w:pPr>
      <w:r w:rsidRPr="004C0723">
        <w:rPr>
          <w:lang w:val="es-ES"/>
        </w:rPr>
        <w:t>EL Comité Académico de la Maestría en Administración de Negocios convoca a los profesionales interesados en cursar est</w:t>
      </w:r>
      <w:r w:rsidR="004C0723">
        <w:rPr>
          <w:lang w:val="es-ES"/>
        </w:rPr>
        <w:t>a Maestría en su Edición Nro. 22</w:t>
      </w:r>
      <w:r w:rsidRPr="004C0723">
        <w:rPr>
          <w:lang w:val="es-ES"/>
        </w:rPr>
        <w:t>.</w:t>
      </w:r>
    </w:p>
    <w:p w:rsidR="00A43FB9" w:rsidRPr="004C0723" w:rsidRDefault="00A43FB9">
      <w:pPr>
        <w:pStyle w:val="Textoindependiente"/>
        <w:jc w:val="left"/>
        <w:rPr>
          <w:lang w:val="es-ES"/>
        </w:rPr>
      </w:pPr>
    </w:p>
    <w:p w:rsidR="00A43FB9" w:rsidRPr="004C0723" w:rsidRDefault="002724BE">
      <w:pPr>
        <w:pStyle w:val="Textoindependiente"/>
        <w:spacing w:before="1"/>
        <w:ind w:left="101" w:right="113"/>
        <w:rPr>
          <w:b/>
          <w:lang w:val="es-ES"/>
        </w:rPr>
      </w:pPr>
      <w:r w:rsidRPr="004C0723">
        <w:rPr>
          <w:b/>
          <w:lang w:val="es-ES"/>
        </w:rPr>
        <w:t>Los interesados deben formalizar su solicitud de matrícula en la siguiente Dirección:</w:t>
      </w:r>
    </w:p>
    <w:p w:rsidR="00A43FB9" w:rsidRPr="004C0723" w:rsidRDefault="00A43FB9">
      <w:pPr>
        <w:pStyle w:val="Textoindependiente"/>
        <w:spacing w:before="11"/>
        <w:jc w:val="left"/>
        <w:rPr>
          <w:b/>
          <w:sz w:val="23"/>
          <w:lang w:val="es-ES"/>
        </w:rPr>
      </w:pPr>
    </w:p>
    <w:p w:rsidR="00A43FB9" w:rsidRPr="004C0723" w:rsidRDefault="002724BE">
      <w:pPr>
        <w:pStyle w:val="Textoindependiente"/>
        <w:ind w:left="101" w:right="113"/>
        <w:rPr>
          <w:lang w:val="es-ES"/>
        </w:rPr>
      </w:pPr>
      <w:r w:rsidRPr="004C0723">
        <w:rPr>
          <w:lang w:val="es-ES"/>
        </w:rPr>
        <w:t xml:space="preserve">Vicedecanato de </w:t>
      </w:r>
      <w:r w:rsidR="00F31440">
        <w:rPr>
          <w:lang w:val="es-ES"/>
        </w:rPr>
        <w:t>Investigaciones, Relaciones I</w:t>
      </w:r>
      <w:r w:rsidRPr="004C0723">
        <w:rPr>
          <w:lang w:val="es-ES"/>
        </w:rPr>
        <w:t>nternacionales y Posgrado. Facultad de Economía de la Universidad de la Habana. Calle L Nro. 353 esquina a 21, Vedado. Piso 11. Horario: 9 a 12 m</w:t>
      </w:r>
    </w:p>
    <w:p w:rsidR="00A43FB9" w:rsidRPr="004C0723" w:rsidRDefault="00A43FB9">
      <w:pPr>
        <w:pStyle w:val="Textoindependiente"/>
        <w:spacing w:before="10"/>
        <w:jc w:val="left"/>
        <w:rPr>
          <w:sz w:val="23"/>
          <w:lang w:val="es-ES"/>
        </w:rPr>
      </w:pPr>
    </w:p>
    <w:p w:rsidR="00A43FB9" w:rsidRPr="004C0723" w:rsidRDefault="002724BE">
      <w:pPr>
        <w:pStyle w:val="Textoindependiente"/>
        <w:spacing w:before="1" w:line="480" w:lineRule="auto"/>
        <w:ind w:left="101" w:right="450"/>
        <w:rPr>
          <w:b/>
          <w:lang w:val="es-ES"/>
        </w:rPr>
      </w:pPr>
      <w:r w:rsidRPr="004C0723">
        <w:rPr>
          <w:b/>
          <w:lang w:val="es-ES"/>
        </w:rPr>
        <w:t>Período</w:t>
      </w:r>
      <w:r w:rsidR="00410148">
        <w:rPr>
          <w:b/>
          <w:lang w:val="es-ES"/>
        </w:rPr>
        <w:t xml:space="preserve"> de recepción d</w:t>
      </w:r>
      <w:r w:rsidR="006D19B3">
        <w:rPr>
          <w:b/>
          <w:lang w:val="es-ES"/>
        </w:rPr>
        <w:t xml:space="preserve">e solicitudes: 20 </w:t>
      </w:r>
      <w:r w:rsidR="00410148">
        <w:rPr>
          <w:b/>
          <w:lang w:val="es-ES"/>
        </w:rPr>
        <w:t xml:space="preserve">al </w:t>
      </w:r>
      <w:r w:rsidR="006D19B3">
        <w:rPr>
          <w:b/>
          <w:lang w:val="es-ES"/>
        </w:rPr>
        <w:t>24</w:t>
      </w:r>
      <w:r w:rsidR="00410148">
        <w:rPr>
          <w:b/>
          <w:lang w:val="es-ES"/>
        </w:rPr>
        <w:t xml:space="preserve"> de ENERO de 2025</w:t>
      </w:r>
      <w:r w:rsidRPr="004C0723">
        <w:rPr>
          <w:b/>
          <w:lang w:val="es-ES"/>
        </w:rPr>
        <w:t xml:space="preserve"> Requisito previo para cursar la maestría</w:t>
      </w:r>
    </w:p>
    <w:p w:rsidR="00A43FB9" w:rsidRPr="004C0723" w:rsidRDefault="002724BE">
      <w:pPr>
        <w:pStyle w:val="Prrafodelista"/>
        <w:numPr>
          <w:ilvl w:val="0"/>
          <w:numId w:val="1"/>
        </w:numPr>
        <w:tabs>
          <w:tab w:val="left" w:pos="390"/>
        </w:tabs>
        <w:ind w:right="120"/>
        <w:rPr>
          <w:sz w:val="24"/>
          <w:lang w:val="es-ES"/>
        </w:rPr>
      </w:pPr>
      <w:r w:rsidRPr="004C0723">
        <w:rPr>
          <w:sz w:val="24"/>
          <w:lang w:val="es-ES"/>
        </w:rPr>
        <w:t>Ser graduado universitario de especialidades vinculadas a la actividad económica.</w:t>
      </w:r>
    </w:p>
    <w:p w:rsidR="00A43FB9" w:rsidRPr="004C0723" w:rsidRDefault="002724BE">
      <w:pPr>
        <w:pStyle w:val="Prrafodelista"/>
        <w:numPr>
          <w:ilvl w:val="0"/>
          <w:numId w:val="1"/>
        </w:numPr>
        <w:tabs>
          <w:tab w:val="left" w:pos="390"/>
        </w:tabs>
        <w:ind w:right="103"/>
        <w:rPr>
          <w:sz w:val="24"/>
          <w:lang w:val="es-ES"/>
        </w:rPr>
      </w:pPr>
      <w:r w:rsidRPr="004C0723">
        <w:rPr>
          <w:sz w:val="24"/>
          <w:lang w:val="es-ES"/>
        </w:rPr>
        <w:t>Si es graduado de carreras no afines, contar con un mínimo de 2 años de experiencia profesional en la actividad</w:t>
      </w:r>
      <w:r w:rsidRPr="004C0723">
        <w:rPr>
          <w:spacing w:val="-6"/>
          <w:sz w:val="24"/>
          <w:lang w:val="es-ES"/>
        </w:rPr>
        <w:t xml:space="preserve"> </w:t>
      </w:r>
      <w:r w:rsidRPr="004C0723">
        <w:rPr>
          <w:sz w:val="24"/>
          <w:lang w:val="es-ES"/>
        </w:rPr>
        <w:t>económica.</w:t>
      </w:r>
    </w:p>
    <w:p w:rsidR="00A43FB9" w:rsidRPr="004C0723" w:rsidRDefault="00A43FB9">
      <w:pPr>
        <w:pStyle w:val="Textoindependiente"/>
        <w:spacing w:before="11"/>
        <w:jc w:val="left"/>
        <w:rPr>
          <w:sz w:val="23"/>
          <w:lang w:val="es-ES"/>
        </w:rPr>
      </w:pPr>
    </w:p>
    <w:p w:rsidR="00A43FB9" w:rsidRPr="004C0723" w:rsidRDefault="002724BE">
      <w:pPr>
        <w:pStyle w:val="Textoindependiente"/>
        <w:ind w:left="101"/>
        <w:rPr>
          <w:lang w:val="es-ES"/>
        </w:rPr>
      </w:pPr>
      <w:r w:rsidRPr="004C0723">
        <w:rPr>
          <w:b/>
          <w:lang w:val="es-ES"/>
        </w:rPr>
        <w:t>Para realizar su solicitud deberá presentar los siguientes documentos</w:t>
      </w:r>
      <w:r w:rsidRPr="004C0723">
        <w:rPr>
          <w:lang w:val="es-ES"/>
        </w:rPr>
        <w:t>:</w:t>
      </w:r>
    </w:p>
    <w:p w:rsidR="00A43FB9" w:rsidRPr="004C0723" w:rsidRDefault="00A43FB9">
      <w:pPr>
        <w:pStyle w:val="Textoindependiente"/>
        <w:spacing w:before="3"/>
        <w:jc w:val="left"/>
        <w:rPr>
          <w:lang w:val="es-ES"/>
        </w:rPr>
      </w:pPr>
    </w:p>
    <w:p w:rsidR="00A43FB9" w:rsidRPr="004C0723" w:rsidRDefault="002724BE">
      <w:pPr>
        <w:pStyle w:val="Prrafodelista"/>
        <w:numPr>
          <w:ilvl w:val="1"/>
          <w:numId w:val="1"/>
        </w:numPr>
        <w:tabs>
          <w:tab w:val="left" w:pos="822"/>
        </w:tabs>
        <w:ind w:right="113"/>
        <w:rPr>
          <w:sz w:val="24"/>
          <w:lang w:val="es-ES"/>
        </w:rPr>
      </w:pPr>
      <w:r w:rsidRPr="004C0723">
        <w:rPr>
          <w:sz w:val="24"/>
          <w:lang w:val="es-ES"/>
        </w:rPr>
        <w:t>Carta de solicitud personal dirigida al Comité Académico de la Maestría.</w:t>
      </w:r>
    </w:p>
    <w:p w:rsidR="00A43FB9" w:rsidRPr="004C0723" w:rsidRDefault="002724BE">
      <w:pPr>
        <w:pStyle w:val="Prrafodelista"/>
        <w:numPr>
          <w:ilvl w:val="1"/>
          <w:numId w:val="1"/>
        </w:numPr>
        <w:tabs>
          <w:tab w:val="left" w:pos="822"/>
        </w:tabs>
        <w:ind w:right="113"/>
        <w:rPr>
          <w:sz w:val="24"/>
          <w:lang w:val="es-ES"/>
        </w:rPr>
      </w:pPr>
      <w:r w:rsidRPr="004C0723">
        <w:rPr>
          <w:sz w:val="24"/>
          <w:lang w:val="es-ES"/>
        </w:rPr>
        <w:t>Carta del Centro de trabajo, autorizando la solicitud. Debe estar firmada por el jefe inmediato superior y con el cuño correspondiente. Si es trabajador por cuenta propia no entrega carta del centro de trabajo, pero en la carta de solicitud personal debe aclarar la actividad que</w:t>
      </w:r>
      <w:r w:rsidRPr="004C0723">
        <w:rPr>
          <w:spacing w:val="-1"/>
          <w:sz w:val="24"/>
          <w:lang w:val="es-ES"/>
        </w:rPr>
        <w:t xml:space="preserve"> </w:t>
      </w:r>
      <w:r w:rsidRPr="004C0723">
        <w:rPr>
          <w:sz w:val="24"/>
          <w:lang w:val="es-ES"/>
        </w:rPr>
        <w:t>realiza.</w:t>
      </w:r>
    </w:p>
    <w:p w:rsidR="00A43FB9" w:rsidRPr="004C0723" w:rsidRDefault="002724BE">
      <w:pPr>
        <w:pStyle w:val="Prrafodelista"/>
        <w:numPr>
          <w:ilvl w:val="1"/>
          <w:numId w:val="1"/>
        </w:numPr>
        <w:tabs>
          <w:tab w:val="left" w:pos="822"/>
        </w:tabs>
        <w:ind w:right="116"/>
        <w:rPr>
          <w:sz w:val="24"/>
          <w:lang w:val="es-ES"/>
        </w:rPr>
      </w:pPr>
      <w:r w:rsidRPr="004C0723">
        <w:rPr>
          <w:sz w:val="24"/>
          <w:lang w:val="es-ES"/>
        </w:rPr>
        <w:t>Fotocopia del título universitario, donde se pueda visualizar correctamente el cuño y los números del tomo y folio. Para entregar su</w:t>
      </w:r>
      <w:r w:rsidR="0070606D">
        <w:rPr>
          <w:sz w:val="24"/>
          <w:lang w:val="es-ES"/>
        </w:rPr>
        <w:t xml:space="preserve"> solicitud debe traer el título original </w:t>
      </w:r>
      <w:r w:rsidRPr="004C0723">
        <w:rPr>
          <w:sz w:val="24"/>
          <w:lang w:val="es-ES"/>
        </w:rPr>
        <w:t>universitario para cotejar el mismo con la</w:t>
      </w:r>
      <w:r w:rsidRPr="004C0723">
        <w:rPr>
          <w:spacing w:val="-1"/>
          <w:sz w:val="24"/>
          <w:lang w:val="es-ES"/>
        </w:rPr>
        <w:t xml:space="preserve"> </w:t>
      </w:r>
      <w:r w:rsidRPr="004C0723">
        <w:rPr>
          <w:sz w:val="24"/>
          <w:lang w:val="es-ES"/>
        </w:rPr>
        <w:t>fotocopia</w:t>
      </w:r>
      <w:r>
        <w:rPr>
          <w:sz w:val="24"/>
          <w:lang w:val="es-ES"/>
        </w:rPr>
        <w:t>.</w:t>
      </w:r>
      <w:bookmarkStart w:id="0" w:name="_GoBack"/>
      <w:bookmarkEnd w:id="0"/>
    </w:p>
    <w:p w:rsidR="00A43FB9" w:rsidRDefault="002724BE">
      <w:pPr>
        <w:pStyle w:val="Prrafodelista"/>
        <w:numPr>
          <w:ilvl w:val="1"/>
          <w:numId w:val="1"/>
        </w:numPr>
        <w:tabs>
          <w:tab w:val="left" w:pos="822"/>
        </w:tabs>
        <w:spacing w:line="296" w:lineRule="exact"/>
        <w:ind w:hanging="361"/>
        <w:rPr>
          <w:sz w:val="24"/>
        </w:rPr>
      </w:pPr>
      <w:proofErr w:type="spellStart"/>
      <w:r>
        <w:rPr>
          <w:sz w:val="24"/>
        </w:rPr>
        <w:t>Currículo</w:t>
      </w:r>
      <w:proofErr w:type="spellEnd"/>
      <w:r w:rsidR="00E657EE">
        <w:rPr>
          <w:sz w:val="24"/>
        </w:rPr>
        <w:t xml:space="preserve">, </w:t>
      </w:r>
      <w:proofErr w:type="spellStart"/>
      <w:r w:rsidR="00E657EE">
        <w:rPr>
          <w:sz w:val="24"/>
        </w:rPr>
        <w:t>firmado</w:t>
      </w:r>
      <w:proofErr w:type="spellEnd"/>
    </w:p>
    <w:p w:rsidR="00A43FB9" w:rsidRDefault="002724BE">
      <w:pPr>
        <w:pStyle w:val="Prrafodelista"/>
        <w:numPr>
          <w:ilvl w:val="1"/>
          <w:numId w:val="1"/>
        </w:numPr>
        <w:tabs>
          <w:tab w:val="left" w:pos="822"/>
        </w:tabs>
        <w:spacing w:line="296" w:lineRule="exact"/>
        <w:ind w:hanging="361"/>
        <w:rPr>
          <w:sz w:val="24"/>
        </w:rPr>
      </w:pP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carnet.</w:t>
      </w:r>
    </w:p>
    <w:p w:rsidR="00FD2AE2" w:rsidRDefault="00FD2AE2">
      <w:pPr>
        <w:pStyle w:val="Prrafodelista"/>
        <w:numPr>
          <w:ilvl w:val="1"/>
          <w:numId w:val="1"/>
        </w:numPr>
        <w:tabs>
          <w:tab w:val="left" w:pos="822"/>
        </w:tabs>
        <w:spacing w:line="296" w:lineRule="exact"/>
        <w:ind w:hanging="361"/>
        <w:rPr>
          <w:sz w:val="24"/>
        </w:rPr>
      </w:pPr>
      <w:proofErr w:type="spellStart"/>
      <w:r>
        <w:rPr>
          <w:sz w:val="24"/>
        </w:rPr>
        <w:t>Fotocopia</w:t>
      </w:r>
      <w:proofErr w:type="spellEnd"/>
      <w:r>
        <w:rPr>
          <w:sz w:val="24"/>
        </w:rPr>
        <w:t xml:space="preserve"> del carnet de </w:t>
      </w:r>
      <w:proofErr w:type="spellStart"/>
      <w:r>
        <w:rPr>
          <w:sz w:val="24"/>
        </w:rPr>
        <w:t>identidad</w:t>
      </w:r>
      <w:proofErr w:type="spellEnd"/>
    </w:p>
    <w:p w:rsidR="00A43FB9" w:rsidRDefault="00A43FB9">
      <w:pPr>
        <w:spacing w:line="296" w:lineRule="exact"/>
        <w:jc w:val="both"/>
        <w:rPr>
          <w:sz w:val="24"/>
        </w:rPr>
      </w:pPr>
    </w:p>
    <w:p w:rsidR="00FD2AE2" w:rsidRPr="00FD2AE2" w:rsidRDefault="00FD2AE2" w:rsidP="00FD2AE2">
      <w:pPr>
        <w:pStyle w:val="Prrafodelista"/>
        <w:numPr>
          <w:ilvl w:val="0"/>
          <w:numId w:val="2"/>
        </w:numPr>
        <w:spacing w:line="296" w:lineRule="exact"/>
        <w:rPr>
          <w:sz w:val="24"/>
        </w:rPr>
        <w:sectPr w:rsidR="00FD2AE2" w:rsidRPr="00FD2AE2">
          <w:type w:val="continuous"/>
          <w:pgSz w:w="12240" w:h="15840"/>
          <w:pgMar w:top="1340" w:right="1600" w:bottom="280" w:left="1600" w:header="720" w:footer="720" w:gutter="0"/>
          <w:cols w:space="720"/>
        </w:sectPr>
      </w:pPr>
    </w:p>
    <w:p w:rsidR="00A43FB9" w:rsidRPr="004C0723" w:rsidRDefault="00A43FB9">
      <w:pPr>
        <w:pStyle w:val="Textoindependiente"/>
        <w:spacing w:before="10"/>
        <w:jc w:val="left"/>
        <w:rPr>
          <w:sz w:val="23"/>
          <w:lang w:val="es-ES"/>
        </w:rPr>
      </w:pPr>
    </w:p>
    <w:p w:rsidR="00D672D2" w:rsidRDefault="002724BE" w:rsidP="00D672D2">
      <w:pPr>
        <w:pStyle w:val="Textoindependiente"/>
        <w:spacing w:before="75"/>
        <w:ind w:left="101" w:right="117"/>
        <w:rPr>
          <w:lang w:val="es-ES"/>
        </w:rPr>
      </w:pPr>
      <w:r w:rsidRPr="004C0723">
        <w:rPr>
          <w:lang w:val="es-ES"/>
        </w:rPr>
        <w:t xml:space="preserve">Si el número de solicitudes presentadas es muy elevado, el Comité Académico realizará un proceso de selección de hasta </w:t>
      </w:r>
      <w:r w:rsidRPr="00D672D2">
        <w:rPr>
          <w:b/>
          <w:lang w:val="es-ES"/>
        </w:rPr>
        <w:t>60 solicitantes</w:t>
      </w:r>
      <w:r w:rsidRPr="004C0723">
        <w:rPr>
          <w:lang w:val="es-ES"/>
        </w:rPr>
        <w:t xml:space="preserve"> para cursar el Introductorio. Para ello se tendrá</w:t>
      </w:r>
      <w:r w:rsidR="00D672D2">
        <w:rPr>
          <w:lang w:val="es-ES"/>
        </w:rPr>
        <w:t>n</w:t>
      </w:r>
      <w:r w:rsidRPr="004C0723">
        <w:rPr>
          <w:lang w:val="es-ES"/>
        </w:rPr>
        <w:t xml:space="preserve"> en cuenta: la formación profesional avalada por el título universitario, su vinculación con la actividad propia del perfil de la maestría, así como el currículo. </w:t>
      </w:r>
    </w:p>
    <w:p w:rsidR="00FE5002" w:rsidRDefault="002724BE" w:rsidP="00D672D2">
      <w:pPr>
        <w:pStyle w:val="Textoindependiente"/>
        <w:spacing w:before="75"/>
        <w:ind w:left="101" w:right="117"/>
        <w:rPr>
          <w:lang w:val="es-ES"/>
        </w:rPr>
      </w:pPr>
      <w:r w:rsidRPr="004C0723">
        <w:rPr>
          <w:lang w:val="es-ES"/>
        </w:rPr>
        <w:t xml:space="preserve">El </w:t>
      </w:r>
      <w:r w:rsidR="00FE5002" w:rsidRPr="004C0723">
        <w:rPr>
          <w:lang w:val="es-ES"/>
        </w:rPr>
        <w:t xml:space="preserve">resultado de la selección, </w:t>
      </w:r>
      <w:r w:rsidR="00FE5002">
        <w:rPr>
          <w:lang w:val="es-ES"/>
        </w:rPr>
        <w:t>el</w:t>
      </w:r>
      <w:r w:rsidR="00FE5002" w:rsidRPr="004C0723">
        <w:rPr>
          <w:lang w:val="es-ES"/>
        </w:rPr>
        <w:t xml:space="preserve"> cual será inapelable, se publicará en la página Web de la Facultad de Economía en la </w:t>
      </w:r>
      <w:r w:rsidR="00FE1415">
        <w:rPr>
          <w:lang w:val="es-ES"/>
        </w:rPr>
        <w:t xml:space="preserve">segunda </w:t>
      </w:r>
      <w:r w:rsidR="00FE5002">
        <w:rPr>
          <w:lang w:val="es-ES"/>
        </w:rPr>
        <w:t xml:space="preserve">semana del mes de </w:t>
      </w:r>
      <w:r w:rsidR="00FE1415">
        <w:rPr>
          <w:lang w:val="es-ES"/>
        </w:rPr>
        <w:t>febrero</w:t>
      </w:r>
      <w:r w:rsidR="00FE5002">
        <w:rPr>
          <w:lang w:val="es-ES"/>
        </w:rPr>
        <w:t xml:space="preserve"> de 2025 y en el Vicedecanato de Investigación y Posgrado. </w:t>
      </w:r>
    </w:p>
    <w:p w:rsidR="00D672D2" w:rsidRDefault="00D672D2" w:rsidP="00D672D2">
      <w:pPr>
        <w:pStyle w:val="Textoindependiente"/>
        <w:spacing w:before="75"/>
        <w:ind w:left="101" w:right="117"/>
        <w:rPr>
          <w:lang w:val="es-ES"/>
        </w:rPr>
      </w:pPr>
      <w:r>
        <w:rPr>
          <w:lang w:val="es-ES"/>
        </w:rPr>
        <w:t>El Curso Introductorio</w:t>
      </w:r>
      <w:r w:rsidRPr="004C0723">
        <w:rPr>
          <w:lang w:val="es-ES"/>
        </w:rPr>
        <w:t xml:space="preserve"> constará de 4 asignaturas</w:t>
      </w:r>
      <w:r>
        <w:rPr>
          <w:lang w:val="es-ES"/>
        </w:rPr>
        <w:t xml:space="preserve">, y comenzará </w:t>
      </w:r>
      <w:r w:rsidR="00FE1415">
        <w:rPr>
          <w:lang w:val="es-ES"/>
        </w:rPr>
        <w:t>en</w:t>
      </w:r>
      <w:r>
        <w:rPr>
          <w:lang w:val="es-ES"/>
        </w:rPr>
        <w:t xml:space="preserve"> </w:t>
      </w:r>
      <w:r w:rsidR="00FE1415">
        <w:rPr>
          <w:lang w:val="es-ES"/>
        </w:rPr>
        <w:t>el</w:t>
      </w:r>
      <w:r>
        <w:rPr>
          <w:lang w:val="es-ES"/>
        </w:rPr>
        <w:t xml:space="preserve"> mes de </w:t>
      </w:r>
      <w:r w:rsidR="00FE1415">
        <w:rPr>
          <w:lang w:val="es-ES"/>
        </w:rPr>
        <w:t>marzo</w:t>
      </w:r>
      <w:r w:rsidRPr="004C0723">
        <w:rPr>
          <w:lang w:val="es-ES"/>
        </w:rPr>
        <w:t>.</w:t>
      </w:r>
      <w:r w:rsidRPr="00D672D2">
        <w:rPr>
          <w:lang w:val="es-ES"/>
        </w:rPr>
        <w:t xml:space="preserve"> </w:t>
      </w:r>
      <w:r w:rsidRPr="004C0723">
        <w:rPr>
          <w:lang w:val="es-ES"/>
        </w:rPr>
        <w:t>Una vez concluido el curso introductorio, para seleccionar a los alumnos que conformarán la matricula oficial de la maestría, se tendrán en cuenta las calificaciones obtenidas por los mismos, en las asignaturas del curso introductorio</w:t>
      </w:r>
      <w:r>
        <w:rPr>
          <w:lang w:val="es-ES"/>
        </w:rPr>
        <w:t>.</w:t>
      </w:r>
    </w:p>
    <w:p w:rsidR="00D672D2" w:rsidRPr="004C0723" w:rsidRDefault="00D672D2" w:rsidP="00D672D2">
      <w:pPr>
        <w:pStyle w:val="Textoindependiente"/>
        <w:spacing w:before="75"/>
        <w:ind w:left="101" w:right="117"/>
        <w:rPr>
          <w:lang w:val="es-ES"/>
        </w:rPr>
      </w:pPr>
      <w:r w:rsidRPr="004C0723">
        <w:rPr>
          <w:lang w:val="es-ES"/>
        </w:rPr>
        <w:t xml:space="preserve">La matrícula oficial de estudiantes para cursar la maestría será habilitada para un </w:t>
      </w:r>
      <w:r w:rsidRPr="00D672D2">
        <w:rPr>
          <w:b/>
          <w:lang w:val="es-ES"/>
        </w:rPr>
        <w:t>máximo de 35</w:t>
      </w:r>
      <w:r w:rsidRPr="004C0723">
        <w:rPr>
          <w:lang w:val="es-ES"/>
        </w:rPr>
        <w:t>.</w:t>
      </w:r>
    </w:p>
    <w:p w:rsidR="00D672D2" w:rsidRPr="004C0723" w:rsidRDefault="00D672D2" w:rsidP="00D672D2">
      <w:pPr>
        <w:pStyle w:val="Textoindependiente"/>
        <w:spacing w:before="2"/>
        <w:jc w:val="left"/>
        <w:rPr>
          <w:lang w:val="es-ES"/>
        </w:rPr>
      </w:pPr>
    </w:p>
    <w:p w:rsidR="00A43FB9" w:rsidRPr="004C0723" w:rsidRDefault="00A43FB9">
      <w:pPr>
        <w:pStyle w:val="Textoindependiente"/>
        <w:spacing w:before="11"/>
        <w:jc w:val="left"/>
        <w:rPr>
          <w:sz w:val="23"/>
          <w:lang w:val="es-ES"/>
        </w:rPr>
      </w:pPr>
    </w:p>
    <w:p w:rsidR="00A43FB9" w:rsidRPr="004C0723" w:rsidRDefault="002724BE">
      <w:pPr>
        <w:pStyle w:val="Textoindependiente"/>
        <w:spacing w:before="187"/>
        <w:ind w:left="101"/>
        <w:rPr>
          <w:b/>
          <w:lang w:val="es-ES"/>
        </w:rPr>
      </w:pPr>
      <w:r w:rsidRPr="004C0723">
        <w:rPr>
          <w:b/>
          <w:lang w:val="es-ES"/>
        </w:rPr>
        <w:t>Comité Académico</w:t>
      </w:r>
    </w:p>
    <w:p w:rsidR="00A43FB9" w:rsidRPr="004C0723" w:rsidRDefault="002724BE">
      <w:pPr>
        <w:pStyle w:val="Textoindependiente"/>
        <w:spacing w:before="2"/>
        <w:ind w:left="101"/>
        <w:rPr>
          <w:b/>
          <w:lang w:val="es-ES"/>
        </w:rPr>
      </w:pPr>
      <w:r w:rsidRPr="004C0723">
        <w:rPr>
          <w:b/>
          <w:lang w:val="es-ES"/>
        </w:rPr>
        <w:t>Maestría en Administración de Negocios.</w:t>
      </w:r>
    </w:p>
    <w:sectPr w:rsidR="00A43FB9" w:rsidRPr="004C0723" w:rsidSect="00DF4BF1">
      <w:pgSz w:w="12240" w:h="15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74C"/>
    <w:multiLevelType w:val="hybridMultilevel"/>
    <w:tmpl w:val="070E0434"/>
    <w:lvl w:ilvl="0" w:tplc="A1166FB8">
      <w:numFmt w:val="bullet"/>
      <w:lvlText w:val=""/>
      <w:lvlJc w:val="left"/>
      <w:pPr>
        <w:ind w:left="389" w:hanging="2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D72C14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27A113A"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30907E7A"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6FBE59BE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2A50B5B4">
      <w:numFmt w:val="bullet"/>
      <w:lvlText w:val="•"/>
      <w:lvlJc w:val="left"/>
      <w:pPr>
        <w:ind w:left="4473" w:hanging="360"/>
      </w:pPr>
      <w:rPr>
        <w:rFonts w:hint="default"/>
      </w:rPr>
    </w:lvl>
    <w:lvl w:ilvl="6" w:tplc="29B69B02"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27FC79FA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FB70AC9E">
      <w:numFmt w:val="bullet"/>
      <w:lvlText w:val="•"/>
      <w:lvlJc w:val="left"/>
      <w:pPr>
        <w:ind w:left="7213" w:hanging="360"/>
      </w:pPr>
      <w:rPr>
        <w:rFonts w:hint="default"/>
      </w:rPr>
    </w:lvl>
  </w:abstractNum>
  <w:abstractNum w:abstractNumId="1">
    <w:nsid w:val="66B74988"/>
    <w:multiLevelType w:val="hybridMultilevel"/>
    <w:tmpl w:val="0CC8B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43FB9"/>
    <w:rsid w:val="001E40A3"/>
    <w:rsid w:val="002724BE"/>
    <w:rsid w:val="00410148"/>
    <w:rsid w:val="004C0723"/>
    <w:rsid w:val="006C733B"/>
    <w:rsid w:val="006D19B3"/>
    <w:rsid w:val="0070606D"/>
    <w:rsid w:val="00935243"/>
    <w:rsid w:val="009A728D"/>
    <w:rsid w:val="00A170A6"/>
    <w:rsid w:val="00A328A2"/>
    <w:rsid w:val="00A43FB9"/>
    <w:rsid w:val="00A60B6D"/>
    <w:rsid w:val="00BB0FCE"/>
    <w:rsid w:val="00BE61B0"/>
    <w:rsid w:val="00D6004A"/>
    <w:rsid w:val="00D672D2"/>
    <w:rsid w:val="00DF4BF1"/>
    <w:rsid w:val="00E12C38"/>
    <w:rsid w:val="00E657EE"/>
    <w:rsid w:val="00EB618D"/>
    <w:rsid w:val="00F31440"/>
    <w:rsid w:val="00FB2BAF"/>
    <w:rsid w:val="00FD2AE2"/>
    <w:rsid w:val="00FE1415"/>
    <w:rsid w:val="00FE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BF1"/>
    <w:rPr>
      <w:rFonts w:ascii="Bookman Old Style" w:eastAsia="Bookman Old Style" w:hAnsi="Bookman Old Style" w:cs="Bookman Old Sty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DF4BF1"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DF4BF1"/>
    <w:pPr>
      <w:spacing w:line="422" w:lineRule="exact"/>
      <w:ind w:left="2565" w:right="2049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rsid w:val="00DF4BF1"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F4B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blanco</cp:lastModifiedBy>
  <cp:revision>34</cp:revision>
  <dcterms:created xsi:type="dcterms:W3CDTF">2025-01-06T09:09:00Z</dcterms:created>
  <dcterms:modified xsi:type="dcterms:W3CDTF">2025-01-07T21:50:00Z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2025-01-06T00:00:00Z</vt:filetime>
  </property>
</Properties>
</file>